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Waging Peace Webinar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2022-02-22 17:12:07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Past Events </w:t>
            </w:r>
          </w:p>
        </w:tc>
      </w:tr>
    </w:tbl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On March 1st, at 6 p.m. CST on the evening before Lent begins, MennoMedia is hosting a webinar titled "Waging Peace Throughout Holy Week." (Convert to </w:t>
      </w:r>
      <w:hyperlink r:id="rId4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your time zone</w:t>
        </w:r>
      </w:hyperlink>
      <w:r>
        <w:rPr>
          <w:sz w:val="26"/>
          <w:szCs w:val="26"/>
        </w:rPr>
        <w:t xml:space="preserve">.) </w:t>
      </w:r>
      <w:hyperlink r:id="rId5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Jason Porterfield</w:t>
        </w:r>
      </w:hyperlink>
      <w:r>
        <w:rPr>
          <w:sz w:val="26"/>
          <w:szCs w:val="26"/>
        </w:rPr>
        <w:t xml:space="preserve">, former Servants worker in Indonesia and Canada, and author of "Fight Like Jesus" is hosting this free, 1-hour Zoom event. 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Several others in Servants have read and </w:t>
      </w:r>
      <w:hyperlink r:id="rId6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reviewed</w:t>
        </w:r>
      </w:hyperlink>
      <w:r>
        <w:rPr>
          <w:sz w:val="26"/>
          <w:szCs w:val="26"/>
        </w:rPr>
        <w:t xml:space="preserve"> the book, and we highly recommend it for any thoughtful Christian concerned about how to actively live their faith in our broken and divided world.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>Pastors and anyone who will be joining or leading a Bible study or discussion group during Lent, will find it an especially helpful conversation as they prepare for Holy Week.</w:t>
      </w:r>
    </w:p>
    <w:p>
      <w:pPr>
        <w:spacing w:before="255" w:after="255"/>
        <w:rPr>
          <w:sz w:val="26"/>
          <w:szCs w:val="26"/>
        </w:rPr>
      </w:pPr>
      <w:r>
        <w:rPr>
          <w:sz w:val="26"/>
          <w:szCs w:val="26"/>
        </w:rPr>
        <w:t xml:space="preserve">Please </w:t>
      </w:r>
      <w:hyperlink r:id="rId7" w:tgtFrame="_blank" w:history="1">
        <w:r>
          <w:rPr>
            <w:b/>
            <w:bCs/>
            <w:color w:val="0000EE"/>
            <w:sz w:val="26"/>
            <w:szCs w:val="26"/>
            <w:u w:val="single" w:color="0000EE"/>
          </w:rPr>
          <w:t>register</w:t>
        </w:r>
      </w:hyperlink>
      <w:r>
        <w:rPr>
          <w:sz w:val="26"/>
          <w:szCs w:val="26"/>
        </w:rPr>
        <w:t xml:space="preserve"> to receive the link to join this free webinar. </w:t>
      </w:r>
    </w:p>
    <w:p>
      <w:pPr>
        <w:spacing w:before="240" w:after="240"/>
        <w:ind w:left="600" w:right="600"/>
      </w:pPr>
      <w:r>
        <w:rPr>
          <w:strike w:val="0"/>
          <w:color w:val="0000EE"/>
          <w:u w:val="none" w:color="0000EE"/>
        </w:rPr>
        <w:drawing>
          <wp:inline>
            <wp:extent cx="5943600" cy="1770311"/>
            <wp:docPr id="100001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0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timeanddate.com/worldclock/fixedtime.html?msg=Waging+Peace+webinar&amp;iso=20220301T18&amp;p1=104&amp;ah=1" TargetMode="External" /><Relationship Id="rId5" Type="http://schemas.openxmlformats.org/officeDocument/2006/relationships/hyperlink" Target="https://jasonporterfield.com/" TargetMode="External" /><Relationship Id="rId6" Type="http://schemas.openxmlformats.org/officeDocument/2006/relationships/hyperlink" Target="https://servantsasia.org/fight-like-jesus/" TargetMode="External" /><Relationship Id="rId7" Type="http://schemas.openxmlformats.org/officeDocument/2006/relationships/hyperlink" Target="https://www.mennomedia.org/register-now-2/" TargetMode="External" /><Relationship Id="rId8" Type="http://schemas.openxmlformats.org/officeDocument/2006/relationships/hyperlink" Target="https://servantsasia.org/wp-content/uploads/2022/02/WagingPeaceRegistration-01-1024x305-1.png" TargetMode="Externa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Waging Peace Webinar</dc:title>
  <cp:revision>0</cp:revision>
</cp:coreProperties>
</file>