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Values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11:54:25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We have five biblical community values that sustain us: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Values</dc:title>
  <cp:revision>0</cp:revision>
</cp:coreProperties>
</file>