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0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Urbana-Banner-1000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2022-11-01 07:22:17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Urbana-Banner-1000</dc:title>
  <cp:revision>0</cp:revision>
</cp:coreProperties>
</file>