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urbana-18-update-11.8.18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2018-12-26 22:35:15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urbana-18-update-11.8.18</dc:title>
  <cp:revision>0</cp:revision>
</cp:coreProperties>
</file>