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Train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2019-03-25 02:41:04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Train</dc:title>
  <cp:revision>0</cp:revision>
</cp:coreProperties>
</file>