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Swiss-newsletter-Jun20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2020-06-18 19:55:48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Swiss-newsletter-Jun20</dc:title>
  <cp:revision>0</cp:revision>
</cp:coreProperties>
</file>