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Servants Serve Western Churches in their Call to Mission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2003-08-07 13:45:13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pPr>
        <w:bidi w:val="0"/>
        <w:spacing w:before="240" w:after="240"/>
      </w:pPr>
      <w:r>
        <w:t>Young people were there - with their fun, funky hairstyles, wrestling one another on the lawn before the potluck tea. They were at the recent Servants meeting in Wellington, New Zealand to celebrate our commitment to the poor. Excitedly they handed around their photos of their recent stay with families in Manila's slums as part of Discovery Teams.</w:t>
      </w:r>
    </w:p>
    <w:p>
      <w:pPr>
        <w:bidi w:val="0"/>
        <w:spacing w:before="240" w:after="240"/>
      </w:pPr>
      <w:r>
        <w:t>Older people were at the celebration too. Some had been in the Petone Servants prayer group for 18 years. They warmly traced all the workers they had supported. Inspiring people - both young and older.</w:t>
      </w:r>
    </w:p>
    <w:p>
      <w:pPr>
        <w:bidi w:val="0"/>
        <w:spacing w:before="240" w:after="240"/>
      </w:pPr>
      <w:r>
        <w:t>It confirmed to me that we in Servants are called to serve the churches. True... we need to receive from the churches (prayers, money and workers for the slums). But to be consistent with our calling we need to first ask, how can we serve you? Is there any way that our calling to the urban poor in Asia can inform or inspire your call to mission at home or overseas?</w:t>
      </w:r>
    </w:p>
    <w:p>
      <w:pPr>
        <w:bidi w:val="0"/>
        <w:spacing w:before="240" w:after="240"/>
      </w:pPr>
      <w:r>
        <w:t>It's happening. The Discovery Teams for these Wellington young people were the results of Servants working with Salvation Army officers to find ways to add an overseas mission component to their discipleship training (called Fuel Teams). For 3 weeks the young people live with poor families and learn from them. "I loved it. Yep - I'm going again, " was the common response.</w:t>
      </w:r>
    </w:p>
    <w:p>
      <w:pPr>
        <w:bidi w:val="0"/>
        <w:spacing w:before="240" w:after="240"/>
      </w:pPr>
      <w:r>
        <w:t>Paul Mather, now back in NZ after many years in Manila is encouraging churches to consider the benefit of these Discovery teams. Serving the churches is important to us. Our former International Coordinator, Rob Bellingham, is now president of the Baptist Union of NZ. This year he will be visiting churches throughout NZ. It's a smooth transition - commitment to mission for Rob has always meant commitment to the churches.</w:t>
      </w:r>
    </w:p>
    <w:p>
      <w:pPr>
        <w:bidi w:val="0"/>
        <w:spacing w:before="240" w:after="240"/>
      </w:pPr>
      <w:r>
        <w:t>In Australia too we are finding many creative ways to serve the churches. Churches often ask Servants workers, how can we be more effectively involved in the community? How can we be agents of racial harmony in a divisive society? How can we welcome newcomers, (refugees or international students)? This leads to seminars, developing community centres - whatever best expresses the vision of the church for mission.</w:t>
      </w:r>
    </w:p>
    <w:p>
      <w:pPr>
        <w:bidi w:val="0"/>
        <w:spacing w:before="240" w:after="240"/>
      </w:pPr>
      <w:r>
        <w:t>Please pray that Servants home team members will find more and more creative ways to serve the churches. Many like the friends at Petone have served us so well. Isn't it great that we can serve too? Our workers are good at this in Philippines, Cambodia, and India. Let's develop this more in New Zealand and Australia too. After all, aren't we called Servants?</w:t>
      </w:r>
    </w:p>
    <w:p>
      <w:r>
        <w:t xml:space="preserve">Dorothy Mathieson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Servants Serve Western Churches in their Call to Mission</dc:title>
  <cp:revision>0</cp:revision>
</cp:coreProperties>
</file>