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Quarters July 2015 - Spirituality &amp; Activism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2015-06-25 12:30:06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</w:t>
            </w:r>
          </w:p>
        </w:tc>
      </w:tr>
    </w:tbl>
    <w:p>
      <w:r>
        <w:t>The latest Servants Quarters issue is on the topic of spirituality and activism. Read it online on ISSUU </w:t>
      </w:r>
      <w:hyperlink r:id="rId4" w:tgtFrame="_blank" w:history="1">
        <w:r>
          <w:rPr>
            <w:b/>
            <w:bCs/>
            <w:color w:val="0000EE"/>
            <w:u w:val="single" w:color="0000EE"/>
          </w:rPr>
          <w:t>here</w:t>
        </w:r>
      </w:hyperlink>
      <w:r>
        <w:t xml:space="preserve">. Alternatively, you can download the pdf version </w:t>
      </w:r>
      <w:hyperlink r:id="rId5" w:tgtFrame="_blank" w:history="1">
        <w:r>
          <w:rPr>
            <w:b/>
            <w:bCs/>
            <w:color w:val="0000EE"/>
            <w:u w:val="single" w:color="0000EE"/>
          </w:rPr>
          <w:t>here</w:t>
        </w:r>
      </w:hyperlink>
      <w:r>
        <w:rPr>
          <w:b/>
          <w:bCs/>
        </w:rPr>
        <w:t>.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ssuu.com/jasonporterfield/docs/sq-july_15_letter_single_w_bleed/1" TargetMode="External" /><Relationship Id="rId5" Type="http://schemas.openxmlformats.org/officeDocument/2006/relationships/hyperlink" Target="http://servantsasia.org/wp-content/uploads/2015/03/SQ-July-15-Letter-single-wo-bleed.pdf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Quarters July 2015 - Spirituality &amp; Activism</dc:title>
  <cp:revision>0</cp:revision>
</cp:coreProperties>
</file>