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Servants NZ Annual Hui</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Shannon Mawdsley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2020-09-01 19:24:01</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Linking Teams New Zealand Past Events </w:t>
            </w:r>
          </w:p>
        </w:tc>
      </w:tr>
    </w:tbl>
    <w:p>
      <w:pPr>
        <w:spacing w:before="240" w:after="240"/>
      </w:pPr>
      <w:r>
        <w:t>The Servants NZ Annual Hui is a place where people gather to share stories, enjoy great company, be encouraged and inspired and explore nature. This year we are making time to lament the state of our world, especially the injustices which have been highlighted in this time of pandemic.</w:t>
      </w:r>
      <w:hyperlink r:id="rId4" w:history="1">
        <w:r>
          <w:rPr>
            <w:color w:val="0000EE"/>
            <w:u w:val="single" w:color="0000EE"/>
          </w:rPr>
          <w:t>Steve Tollestrup</w:t>
        </w:r>
      </w:hyperlink>
      <w:r>
        <w:t xml:space="preserve"> will speak and we will hear from T who is part of our team in India. The </w:t>
      </w:r>
      <w:hyperlink r:id="rId5" w:history="1">
        <w:r>
          <w:rPr>
            <w:color w:val="0000EE"/>
            <w:u w:val="single" w:color="0000EE"/>
          </w:rPr>
          <w:t xml:space="preserve">TASTE </w:t>
        </w:r>
      </w:hyperlink>
      <w:r>
        <w:t>team who spent time in India in Jan/Feb this year will also be sharing some of their experiences and how this has impacted their lives. Come for the day ($30) or stay overnight on Friday and Saturday ($60) to make time to connect more deeply.</w:t>
      </w:r>
    </w:p>
    <w:p>
      <w:pPr>
        <w:spacing w:before="240" w:after="240"/>
        <w:ind w:left="600" w:right="600"/>
      </w:pPr>
      <w:r>
        <w:rPr>
          <w:strike w:val="0"/>
          <w:u w:val="none"/>
        </w:rPr>
        <w:drawing>
          <wp:inline>
            <wp:extent cx="6877050" cy="975360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6"/>
                    <a:stretch>
                      <a:fillRect/>
                    </a:stretch>
                  </pic:blipFill>
                  <pic:spPr>
                    <a:xfrm>
                      <a:off x="0" y="0"/>
                      <a:ext cx="6877050" cy="9753600"/>
                    </a:xfrm>
                    <a:prstGeom prst="rect">
                      <a:avLst/>
                    </a:prstGeom>
                  </pic:spPr>
                </pic:pic>
              </a:graphicData>
            </a:graphic>
          </wp:inline>
        </w:drawing>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zn_page_builder_status</w:t>
            </w:r>
          </w:p>
        </w:tc>
        <w:tc>
          <w:tcPr>
            <w:tcMar>
              <w:top w:w="15" w:type="dxa"/>
              <w:left w:w="15" w:type="dxa"/>
              <w:bottom w:w="15" w:type="dxa"/>
              <w:right w:w="15" w:type="dxa"/>
            </w:tcMar>
            <w:vAlign w:val="center"/>
            <w:hideMark/>
          </w:tcP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ploughshare.co.nz/about-management-consultant-non-profits/" TargetMode="External" /><Relationship Id="rId5" Type="http://schemas.openxmlformats.org/officeDocument/2006/relationships/hyperlink" Target="http://servantsasia.org/taste/" TargetMode="External" /><Relationship Id="rId6" Type="http://schemas.openxmlformats.org/officeDocument/2006/relationships/image" Target="media/image1.jpeg"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Servants NZ Annual Hui</dc:title>
  <cp:revision>0</cp:revision>
</cp:coreProperties>
</file>