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sept-inside-edge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2016-09-07 15:52:18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sept-inside-edge</dc:title>
  <cp:revision>0</cp:revision>
</cp:coreProperties>
</file>