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rooftop sleep-in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19:02:46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rooftop sleep-in</dc:title>
  <cp:revision>0</cp:revision>
</cp:coreProperties>
</file>