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page_1_thumb_large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2015-01-12 14:40:28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page_1_thumb_large</dc:title>
  <cp:revision>0</cp:revision>
</cp:coreProperties>
</file>