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Organization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2013-04-16 14:29:47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How We Organize Ourselves</w:t>
      </w:r>
      <w:r>
        <w:rPr>
          <w:rFonts w:ascii="Times New Roman" w:eastAsia="Times New Roman" w:hAnsi="Times New Roman" w:cs="Times New Roman"/>
          <w:i w:val="0"/>
          <w:color w:val="auto"/>
        </w:rPr>
        <w:fldChar w:fldCharType="begin"/>
      </w:r>
      <w:r>
        <w:rPr>
          <w:rFonts w:ascii="Times New Roman" w:eastAsia="Times New Roman" w:hAnsi="Times New Roman" w:cs="Times New Roman"/>
          <w:i w:val="0"/>
          <w:color w:val="auto"/>
        </w:rPr>
        <w:instrText xml:space="preserve"> HYPERLINK "http://servantsasia.org/wp-content/uploads/2013/01/The-Rise-Of-Urban-Poverty1.jpg" </w:instrText>
      </w:r>
      <w:r>
        <w:rPr>
          <w:rFonts w:ascii="Times New Roman" w:eastAsia="Times New Roman" w:hAnsi="Times New Roman" w:cs="Times New Roman"/>
          <w:i w:val="0"/>
          <w:color w:val="auto"/>
        </w:rPr>
        <w:fldChar w:fldCharType="separate"/>
      </w:r>
    </w:p>
    <w:p>
      <w:pPr>
        <w:rPr>
          <w:color w:val="0000EE"/>
          <w:u w:val="single" w:color="0000EE"/>
        </w:rPr>
      </w:pPr>
      <w:r>
        <w:rPr>
          <w:strike w:val="0"/>
          <w:color w:val="0000EE"/>
          <w:u w:val="none" w:color="0000EE"/>
        </w:rPr>
        <w:drawing>
          <wp:inline>
            <wp:extent cx="7239000" cy="1905000"/>
            <wp:docPr id="100001" name="" descr="The Rise Of Urban Poverty">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7239000" cy="1905000"/>
                    </a:xfrm>
                    <a:prstGeom prst="rect">
                      <a:avLst/>
                    </a:prstGeom>
                  </pic:spPr>
                </pic:pic>
              </a:graphicData>
            </a:graphic>
          </wp:inline>
        </w:drawing>
      </w:r>
      <w:r>
        <w:rPr>
          <w:strike w:val="0"/>
          <w:color w:val="0000EE"/>
          <w:u w:val="none" w:color="0000EE"/>
        </w:rPr>
        <w:fldChar w:fldCharType="end"/>
      </w:r>
      <w:r>
        <w:t xml:space="preserve">In Servants we think of ourselves less as a mission organization (or charity or NGO), and more in these organic and Biblical terms: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We Are A Body:</w:t>
      </w:r>
    </w:p>
    <w:p>
      <w:r>
        <w:t xml:space="preserve">In Servants we see each team and every member as essential parts of the whole, functioning much as organs or limbs do in a body. We avoid hierarchies, and although there are some of us who have distinct leadership roles, we do not consider them to be more important, since we are all vital to this work we are all called to do.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3/01/The-Rise-Of-Urban-Poverty1.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dc:title>
  <cp:revision>0</cp:revision>
</cp:coreProperties>
</file>