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noodles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19:05:22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noodles</dc:title>
  <cp:revision>0</cp:revision>
</cp:coreProperties>
</file>