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non-v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Anna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2014-08-08 15:01:57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non-v</dc:title>
  <cp:revision>0</cp:revision>
</cp:coreProperties>
</file>