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New Zealand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2013-04-17 10:11:54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AOTEAROA NEW ZEALAND</w:t>
      </w:r>
    </w:p>
    <w:p>
      <w:r>
        <w:t xml:space="preserve">This is where it all began. Birthed within our local churches, Servants now has a rich and diverse heritage in Aotearoa New Zealand, with membership spanning all generations. Over 30 years of living among Asia's urban poor has not only informed the nature of our involvement in Asia, but has also shaped expressions of the kingdom here 'at home'. In relationship with local churches and intentional Christian communities, Servants has shaped and been shaped by those seeking to follow Christ's call to costly discipleship within NZ. Around thirty people are part of the NZ team with many more in a looser network of partners and fellow travellers inspired by Jesus' journey to the poor. The purpose of the Servants NZ office is to support and encourage Kiwis working with Servants teams in Asia, and to be an advocate for the needs of their urban poor neighbours. We are also committed to promoting the Servants </w:t>
      </w:r>
      <w:hyperlink r:id="rId4" w:tgtFrame="_blank" w:tooltip="Five Servants Principles" w:history="1">
        <w:r>
          <w:rPr>
            <w:color w:val="0000EE"/>
            <w:u w:val="single" w:color="0000EE"/>
          </w:rPr>
          <w:t>principles</w:t>
        </w:r>
      </w:hyperlink>
      <w:r>
        <w:t xml:space="preserve"> and </w:t>
      </w:r>
      <w:hyperlink r:id="rId5" w:tgtFrame="_blank" w:tooltip="Five Servants Values" w:history="1">
        <w:r>
          <w:rPr>
            <w:color w:val="0000EE"/>
            <w:u w:val="single" w:color="0000EE"/>
          </w:rPr>
          <w:t>values</w:t>
        </w:r>
      </w:hyperlink>
      <w:r>
        <w:t xml:space="preserve"> within our own contexts, seeking to encourage intentional Christian communities among the poor in NZ.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How you can be involved with Servants in NZ:</w:t>
      </w:r>
    </w:p>
    <w:p>
      <w:pPr>
        <w:numPr>
          <w:ilvl w:val="0"/>
          <w:numId w:val="1"/>
        </w:numPr>
        <w:spacing w:before="240"/>
        <w:ind w:left="720" w:hanging="210"/>
        <w:jc w:val="left"/>
      </w:pPr>
      <w:r>
        <w:rPr>
          <w:b/>
          <w:bCs/>
        </w:rPr>
        <w:t>Support us in prayer:</w:t>
      </w:r>
      <w:r>
        <w:t xml:space="preserve"> sign up for our prayer newsletter, and join a Servants prayer group in your region.</w:t>
      </w:r>
    </w:p>
    <w:p>
      <w:pPr>
        <w:numPr>
          <w:ilvl w:val="0"/>
          <w:numId w:val="1"/>
        </w:numPr>
        <w:ind w:left="720" w:hanging="210"/>
        <w:jc w:val="left"/>
      </w:pPr>
      <w:r>
        <w:rPr>
          <w:b/>
          <w:bCs/>
        </w:rPr>
        <w:t>Support us on the ground:</w:t>
      </w:r>
      <w:r>
        <w:t xml:space="preserve"> sign up to our contact database, attend upcoming events and join in with our community in your region, and invite Servants to talk about our principles and values with your church/community.</w:t>
      </w:r>
    </w:p>
    <w:p>
      <w:pPr>
        <w:numPr>
          <w:ilvl w:val="0"/>
          <w:numId w:val="1"/>
        </w:numPr>
        <w:ind w:left="720" w:hanging="210"/>
        <w:jc w:val="left"/>
      </w:pPr>
      <w:r>
        <w:rPr>
          <w:b/>
          <w:bCs/>
        </w:rPr>
        <w:t>Support us financially:</w:t>
      </w:r>
      <w:r>
        <w:t xml:space="preserve"> contribute to our work within NZ and Asia.</w:t>
      </w:r>
    </w:p>
    <w:p>
      <w:pPr>
        <w:numPr>
          <w:ilvl w:val="0"/>
          <w:numId w:val="1"/>
        </w:numPr>
        <w:ind w:left="720" w:hanging="210"/>
        <w:jc w:val="left"/>
      </w:pPr>
      <w:r>
        <w:rPr>
          <w:b/>
          <w:bCs/>
        </w:rPr>
        <w:t>Become a 'Friend of Servants NZ':</w:t>
      </w:r>
      <w:r>
        <w:t xml:space="preserve"> a community across NZ of those who identify with the Servants vision, principles and values.</w:t>
      </w:r>
    </w:p>
    <w:p>
      <w:pPr>
        <w:numPr>
          <w:ilvl w:val="0"/>
          <w:numId w:val="1"/>
        </w:numPr>
        <w:spacing w:after="240"/>
        <w:ind w:left="720" w:hanging="210"/>
        <w:jc w:val="left"/>
      </w:pPr>
      <w:r>
        <w:rPr>
          <w:b/>
          <w:bCs/>
        </w:rPr>
        <w:t>Join one of our new Servants teams in Asia:</w:t>
      </w:r>
      <w:r>
        <w:t xml:space="preserve"> See our </w:t>
      </w:r>
      <w:hyperlink r:id="rId6" w:tgtFrame="_blank" w:tooltip="Join A Servants Team In Asia" w:history="1">
        <w:r>
          <w:rPr>
            <w:color w:val="0000EE"/>
            <w:u w:val="single" w:color="0000EE"/>
          </w:rPr>
          <w:t>Asia teams</w:t>
        </w:r>
      </w:hyperlink>
      <w:r>
        <w:t xml:space="preserve"> page.</w:t>
      </w:r>
    </w:p>
    <w:p>
      <w:r>
        <w:t xml:space="preserve">For more information about any of these opportunities, or simply to say gidday, please contact a member of our team on the details below: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Servants NZ Leadership Team</w:t>
      </w:r>
    </w:p>
    <w:p>
      <w:r>
        <w:t>Servants NZ Leadership team is</w:t>
      </w:r>
    </w:p>
    <w:p>
      <w:pPr>
        <w:numPr>
          <w:ilvl w:val="0"/>
          <w:numId w:val="2"/>
        </w:numPr>
        <w:spacing w:before="240"/>
        <w:ind w:left="720" w:hanging="210"/>
        <w:jc w:val="left"/>
      </w:pPr>
      <w:r>
        <w:t>Shannon Mawdsley - Auckland</w:t>
      </w:r>
    </w:p>
    <w:p>
      <w:pPr>
        <w:numPr>
          <w:ilvl w:val="0"/>
          <w:numId w:val="2"/>
        </w:numPr>
        <w:ind w:left="720" w:hanging="210"/>
        <w:jc w:val="left"/>
      </w:pPr>
      <w:r>
        <w:t>Paul Mather - Wellington</w:t>
      </w:r>
    </w:p>
    <w:p>
      <w:pPr>
        <w:numPr>
          <w:ilvl w:val="0"/>
          <w:numId w:val="2"/>
        </w:numPr>
        <w:ind w:left="720" w:hanging="210"/>
        <w:jc w:val="left"/>
      </w:pPr>
      <w:r>
        <w:t>Anne Morrison - Dunedin</w:t>
      </w:r>
    </w:p>
    <w:p>
      <w:pPr>
        <w:numPr>
          <w:ilvl w:val="0"/>
          <w:numId w:val="2"/>
        </w:numPr>
        <w:ind w:left="720" w:hanging="210"/>
        <w:jc w:val="left"/>
      </w:pPr>
      <w:r>
        <w:t>Susan Jack -Dunedin</w:t>
      </w:r>
    </w:p>
    <w:p>
      <w:pPr>
        <w:numPr>
          <w:ilvl w:val="0"/>
          <w:numId w:val="2"/>
        </w:numPr>
        <w:ind w:left="720" w:hanging="210"/>
        <w:jc w:val="left"/>
      </w:pPr>
      <w:r>
        <w:t>Kristin Jack - Dunedin</w:t>
      </w:r>
    </w:p>
    <w:p>
      <w:pPr>
        <w:numPr>
          <w:ilvl w:val="0"/>
          <w:numId w:val="2"/>
        </w:numPr>
        <w:ind w:left="720" w:hanging="210"/>
        <w:jc w:val="left"/>
      </w:pPr>
      <w:r>
        <w:t>Francois Viljoen - Auckland</w:t>
      </w:r>
    </w:p>
    <w:p>
      <w:pPr>
        <w:numPr>
          <w:ilvl w:val="0"/>
          <w:numId w:val="2"/>
        </w:numPr>
        <w:spacing w:after="240"/>
        <w:ind w:left="720" w:hanging="210"/>
        <w:jc w:val="left"/>
      </w:pPr>
      <w:r>
        <w:t>Susannah Connolly - Auckland (Servants Elder)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We'd love to hear from you</w:t>
      </w:r>
    </w:p>
    <w:p>
      <w:r>
        <w:t xml:space="preserve">For </w:t>
      </w:r>
      <w:hyperlink r:id="rId7" w:anchor="tabs_v2-paneeluid797c0f78_0" w:history="1">
        <w:r>
          <w:rPr>
            <w:b/>
            <w:bCs/>
            <w:color w:val="0000EE"/>
            <w:u w:val="single" w:color="0000EE"/>
          </w:rPr>
          <w:t>Contact Details</w:t>
        </w:r>
      </w:hyperlink>
      <w:r>
        <w:t xml:space="preserve"> see the "contact us" page. </w:t>
      </w:r>
      <w:r>
        <w:t xml:space="preserve">For details on financial support and donations, please see the </w:t>
      </w:r>
      <w:hyperlink r:id="rId8" w:anchor="tabs_v2-paneeluid94483792_1" w:tgtFrame="_blank" w:tooltip="Financial Partners" w:history="1">
        <w:r>
          <w:rPr>
            <w:b/>
            <w:bCs/>
            <w:color w:val="0000EE"/>
            <w:u w:val="single" w:color="0000EE"/>
          </w:rPr>
          <w:t>Financial Partners</w:t>
        </w:r>
      </w:hyperlink>
      <w:r>
        <w:t xml:space="preserve"> page, or contact finance.nz [at] servantsasia.org</w:t>
      </w:r>
      <w:r>
        <w:t xml:space="preserve"> </w:t>
      </w:r>
    </w:p>
    <w:p>
      <w:r>
        <w:rPr>
          <w:strike w:val="0"/>
          <w:color w:val="0000EE"/>
          <w:u w:val="none" w:color="0000EE"/>
        </w:rPr>
        <w:drawing>
          <wp:inline>
            <wp:extent cx="1819275" cy="3314700"/>
            <wp:docPr id="100001"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10"/>
                    <a:stretch>
                      <a:fillRect/>
                    </a:stretch>
                  </pic:blipFill>
                  <pic:spPr>
                    <a:xfrm>
                      <a:off x="0" y="0"/>
                      <a:ext cx="1819275" cy="3314700"/>
                    </a:xfrm>
                    <a:prstGeom prst="rect">
                      <a:avLst/>
                    </a:prstGeom>
                  </pic:spPr>
                </pic:pic>
              </a:graphicData>
            </a:graphic>
          </wp:inline>
        </w:drawing>
      </w:r>
    </w:p>
    <w:p>
      <w:pPr>
        <w:pStyle w:val="wp-caption-text"/>
        <w:spacing w:before="240" w:after="240"/>
      </w:pPr>
      <w:r>
        <w:t>Paul and Wendy Hing-Mather</w:t>
      </w:r>
    </w:p>
    <w:p>
      <w:r>
        <w:rPr>
          <w:strike w:val="0"/>
          <w:color w:val="0000EE"/>
          <w:u w:val="none" w:color="0000EE"/>
        </w:rPr>
        <w:drawing>
          <wp:inline>
            <wp:extent cx="2152650" cy="1609725"/>
            <wp:docPr id="100003" name="">
              <a:hlinkClick xmlns:a="http://schemas.openxmlformats.org/drawingml/2006/main" xmlns:r="http://schemas.openxmlformats.org/officeDocument/2006/relationships"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2"/>
                    <a:stretch>
                      <a:fillRect/>
                    </a:stretch>
                  </pic:blipFill>
                  <pic:spPr>
                    <a:xfrm>
                      <a:off x="0" y="0"/>
                      <a:ext cx="2152650" cy="1609725"/>
                    </a:xfrm>
                    <a:prstGeom prst="rect">
                      <a:avLst/>
                    </a:prstGeom>
                  </pic:spPr>
                </pic:pic>
              </a:graphicData>
            </a:graphic>
          </wp:inline>
        </w:drawing>
      </w:r>
    </w:p>
    <w:p>
      <w:pPr>
        <w:pStyle w:val="wp-caption-text"/>
        <w:spacing w:before="240" w:after="240"/>
      </w:pPr>
      <w:r>
        <w:t>Anne Morrison</w:t>
      </w:r>
    </w:p>
    <w:p>
      <w:r>
        <w:rPr>
          <w:strike w:val="0"/>
          <w:color w:val="0000EE"/>
          <w:u w:val="none" w:color="0000EE"/>
        </w:rPr>
        <w:drawing>
          <wp:inline>
            <wp:extent cx="2571750" cy="2409825"/>
            <wp:docPr id="100005" name="">
              <a:hlinkClick xmlns:a="http://schemas.openxmlformats.org/drawingml/2006/main" xmlns:r="http://schemas.openxmlformats.org/officeDocument/2006/relationships"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4"/>
                    <a:stretch>
                      <a:fillRect/>
                    </a:stretch>
                  </pic:blipFill>
                  <pic:spPr>
                    <a:xfrm>
                      <a:off x="0" y="0"/>
                      <a:ext cx="2571750" cy="2409825"/>
                    </a:xfrm>
                    <a:prstGeom prst="rect">
                      <a:avLst/>
                    </a:prstGeom>
                  </pic:spPr>
                </pic:pic>
              </a:graphicData>
            </a:graphic>
          </wp:inline>
        </w:drawing>
      </w:r>
    </w:p>
    <w:p>
      <w:pPr>
        <w:pStyle w:val="wp-caption-text"/>
        <w:spacing w:before="240" w:after="240"/>
      </w:pPr>
      <w:r>
        <w:t>Susan and Kristin Jack</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wp-caption-text">
    <w:name w:val="wp-caption-text"/>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hyperlink" Target="http://servantsasia.org/wp-content/uploads/2019/07/Anne-Morrison.jpg" TargetMode="External" /><Relationship Id="rId12" Type="http://schemas.openxmlformats.org/officeDocument/2006/relationships/image" Target="media/image2.jpeg" /><Relationship Id="rId13" Type="http://schemas.openxmlformats.org/officeDocument/2006/relationships/hyperlink" Target="http://servantsasia.org/wp-content/uploads/2019/07/Susn-and-Kristin-Jack.jpg" TargetMode="External" /><Relationship Id="rId14" Type="http://schemas.openxmlformats.org/officeDocument/2006/relationships/image" Target="media/image3.jpeg"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principles/" TargetMode="External" /><Relationship Id="rId5" Type="http://schemas.openxmlformats.org/officeDocument/2006/relationships/hyperlink" Target="http://servantsasia.org/values/" TargetMode="External" /><Relationship Id="rId6" Type="http://schemas.openxmlformats.org/officeDocument/2006/relationships/hyperlink" Target="http://servantsasia.org/join-asia-team/" TargetMode="External" /><Relationship Id="rId7" Type="http://schemas.openxmlformats.org/officeDocument/2006/relationships/hyperlink" Target="http://servantsasia.org/contact-us/" TargetMode="External" /><Relationship Id="rId8" Type="http://schemas.openxmlformats.org/officeDocument/2006/relationships/hyperlink" Target="http://servantsasia.org/get-involved/financial-partners/" TargetMode="External" /><Relationship Id="rId9" Type="http://schemas.openxmlformats.org/officeDocument/2006/relationships/hyperlink" Target="http://servantsasia.org/wp-content/uploads/2019/07/Paul-and-Wendy-Hing-Mather.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Zealand</dc:title>
  <cp:revision>0</cp:revision>
</cp:coreProperties>
</file>