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Madonna 2 watermarked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2014-12-29 20:37:49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Madonna 2 watermarked</dc:title>
  <cp:revision>0</cp:revision>
</cp:coreProperties>
</file>