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Julio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2013-05-01 15:49:03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Julio 2</dc:title>
  <cp:revision>0</cp:revision>
</cp:coreProperties>
</file>