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reading on swing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2021-12-20 00:20:47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reading on swing</dc:title>
  <cp:revision>0</cp:revision>
</cp:coreProperties>
</file>