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Holding Joy and Suffering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2022-03-11 20:00:00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Events Past Events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Webinar with Scott Bessenecker</w:t>
      </w:r>
    </w:p>
    <w:p>
      <w:pPr>
        <w:spacing w:before="255" w:after="255"/>
        <w:rPr>
          <w:sz w:val="26"/>
          <w:szCs w:val="26"/>
        </w:rPr>
      </w:pPr>
      <w:r>
        <w:rPr>
          <w:sz w:val="26"/>
          <w:szCs w:val="26"/>
        </w:rPr>
        <w:t xml:space="preserve">Join </w:t>
      </w:r>
      <w:hyperlink r:id="rId4" w:tgtFrame="_blank" w:history="1">
        <w:r>
          <w:rPr>
            <w:b/>
            <w:bCs/>
            <w:color w:val="0000EE"/>
            <w:sz w:val="26"/>
            <w:szCs w:val="26"/>
            <w:u w:val="single" w:color="0000EE"/>
          </w:rPr>
          <w:t>Servants Elder</w:t>
        </w:r>
      </w:hyperlink>
      <w:r>
        <w:rPr>
          <w:sz w:val="26"/>
          <w:szCs w:val="26"/>
        </w:rPr>
        <w:t xml:space="preserve">, </w:t>
      </w:r>
      <w:r>
        <w:rPr>
          <w:b/>
          <w:bCs/>
          <w:sz w:val="26"/>
          <w:szCs w:val="26"/>
        </w:rPr>
        <w:t>Scott Bessenecker</w:t>
      </w:r>
      <w:r>
        <w:rPr>
          <w:sz w:val="26"/>
          <w:szCs w:val="26"/>
        </w:rPr>
        <w:t>, to enter into some deep waters for a conversation about holding both joy and suffering. For all of us who yearn to be and bring good news in places of suffering, this conversation is core to our vocation. Scott will present words of wisdom from his vast experience with InterVarsity then will be joined by a few friends for a time of insightful discussion.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Event Details</w:t>
      </w:r>
    </w:p>
    <w:p>
      <w:pPr>
        <w:spacing w:before="255" w:after="255"/>
        <w:rPr>
          <w:sz w:val="26"/>
          <w:szCs w:val="26"/>
        </w:rPr>
      </w:pPr>
      <w:r>
        <w:rPr>
          <w:sz w:val="26"/>
          <w:szCs w:val="26"/>
        </w:rPr>
        <w:t xml:space="preserve">The webinar is hosted by </w:t>
      </w:r>
      <w:hyperlink r:id="rId5" w:tgtFrame="_blank" w:history="1">
        <w:r>
          <w:rPr>
            <w:b/>
            <w:bCs/>
            <w:color w:val="0000EE"/>
            <w:sz w:val="26"/>
            <w:szCs w:val="26"/>
            <w:u w:val="single" w:color="0000EE"/>
          </w:rPr>
          <w:t>William Carey International University</w:t>
        </w:r>
      </w:hyperlink>
      <w:r>
        <w:rPr>
          <w:sz w:val="26"/>
          <w:szCs w:val="26"/>
        </w:rPr>
        <w:t xml:space="preserve">. See </w:t>
      </w:r>
      <w:hyperlink r:id="rId6" w:tgtFrame="_blank" w:history="1">
        <w:r>
          <w:rPr>
            <w:b/>
            <w:bCs/>
            <w:color w:val="0000EE"/>
            <w:sz w:val="26"/>
            <w:szCs w:val="26"/>
            <w:u w:val="single" w:color="0000EE"/>
          </w:rPr>
          <w:t>event details</w:t>
        </w:r>
      </w:hyperlink>
      <w:r>
        <w:rPr>
          <w:sz w:val="26"/>
          <w:szCs w:val="26"/>
        </w:rPr>
        <w:t xml:space="preserve"> on their website.</w:t>
      </w:r>
    </w:p>
    <w:p>
      <w:pPr>
        <w:pStyle w:val="has-medium-font-size"/>
        <w:spacing w:before="240" w:after="240"/>
      </w:pPr>
      <w:r>
        <w:t xml:space="preserve">Date &amp; Time: </w:t>
      </w:r>
      <w:r>
        <w:rPr>
          <w:b/>
          <w:bCs/>
        </w:rPr>
        <w:t>Thursday 31st March, 1pm-2:30pm, PDT</w:t>
      </w:r>
    </w:p>
    <w:p>
      <w:pPr>
        <w:spacing w:before="255" w:after="255"/>
        <w:rPr>
          <w:sz w:val="26"/>
          <w:szCs w:val="26"/>
        </w:rPr>
      </w:pPr>
      <w:r>
        <w:rPr>
          <w:sz w:val="26"/>
          <w:szCs w:val="26"/>
        </w:rPr>
        <w:t xml:space="preserve">Check the date and time in your time-zone: </w:t>
      </w:r>
      <w:hyperlink r:id="rId7" w:tgtFrame="_blank" w:history="1">
        <w:r>
          <w:rPr>
            <w:b/>
            <w:bCs/>
            <w:color w:val="0000EE"/>
            <w:sz w:val="26"/>
            <w:szCs w:val="26"/>
            <w:u w:val="single" w:color="0000EE"/>
          </w:rPr>
          <w:t>click here</w:t>
        </w:r>
      </w:hyperlink>
    </w:p>
    <w:p>
      <w:pPr>
        <w:spacing w:before="255" w:after="255"/>
        <w:rPr>
          <w:sz w:val="26"/>
          <w:szCs w:val="26"/>
        </w:rPr>
      </w:pPr>
      <w:r>
        <w:rPr>
          <w:sz w:val="26"/>
          <w:szCs w:val="26"/>
        </w:rPr>
        <w:t xml:space="preserve">Register: Fill out this </w:t>
      </w:r>
      <w:hyperlink r:id="rId8" w:tgtFrame="_blank" w:history="1">
        <w:r>
          <w:rPr>
            <w:b/>
            <w:bCs/>
            <w:color w:val="0000EE"/>
            <w:sz w:val="26"/>
            <w:szCs w:val="26"/>
            <w:u w:val="single" w:color="0000EE"/>
          </w:rPr>
          <w:t>online form</w:t>
        </w:r>
      </w:hyperlink>
      <w:r>
        <w:rPr>
          <w:sz w:val="26"/>
          <w:szCs w:val="26"/>
        </w:rPr>
        <w:t>, to register and receive the link to join the webinar.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Watch the Recording</w:t>
      </w:r>
    </w:p>
    <w:p>
      <w:pPr>
        <w:spacing w:before="255" w:after="255"/>
        <w:rPr>
          <w:sz w:val="26"/>
          <w:szCs w:val="26"/>
        </w:rPr>
      </w:pPr>
      <w:r>
        <w:rPr>
          <w:sz w:val="26"/>
          <w:szCs w:val="26"/>
        </w:rPr>
        <w:t>This event is now past, but you can watch the recording of the webinar:</w:t>
      </w:r>
    </w:p>
    <w:p>
      <w:pPr>
        <w:spacing w:before="240" w:after="240"/>
        <w:ind w:left="600" w:right="600"/>
      </w:pPr>
      <w:r>
        <w:t xml:space="preserve">https://vimeo.com/698398693 </w:t>
      </w:r>
    </w:p>
    <w:p>
      <w:pPr>
        <w:spacing w:before="240" w:after="240"/>
        <w:ind w:left="600" w:right="600"/>
      </w:pPr>
      <w:r>
        <w:rPr>
          <w:strike w:val="0"/>
          <w:color w:val="0000EE"/>
          <w:u w:val="none" w:color="0000EE"/>
        </w:rPr>
        <w:drawing>
          <wp:inline>
            <wp:extent cx="2762250" cy="4533900"/>
            <wp:docPr id="100001"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10"/>
                    <a:stretch>
                      <a:fillRect/>
                    </a:stretch>
                  </pic:blipFill>
                  <pic:spPr>
                    <a:xfrm>
                      <a:off x="0" y="0"/>
                      <a:ext cx="2762250" cy="4533900"/>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More about Scott</w:t>
      </w:r>
    </w:p>
    <w:p>
      <w:pPr>
        <w:spacing w:before="255" w:after="255"/>
        <w:rPr>
          <w:sz w:val="26"/>
          <w:szCs w:val="26"/>
        </w:rPr>
      </w:pPr>
      <w:r>
        <w:rPr>
          <w:sz w:val="26"/>
          <w:szCs w:val="26"/>
        </w:rPr>
        <w:t xml:space="preserve">Scott is the Director of Global Engagement &amp; Justice for </w:t>
      </w:r>
      <w:hyperlink r:id="rId11" w:tgtFrame="_blank" w:history="1">
        <w:r>
          <w:rPr>
            <w:b/>
            <w:bCs/>
            <w:color w:val="0000EE"/>
            <w:sz w:val="26"/>
            <w:szCs w:val="26"/>
            <w:u w:val="single" w:color="0000EE"/>
          </w:rPr>
          <w:t>InterVarsity Christian Fellowship</w:t>
        </w:r>
      </w:hyperlink>
      <w:r>
        <w:rPr>
          <w:sz w:val="26"/>
          <w:szCs w:val="26"/>
        </w:rPr>
        <w:t xml:space="preserve"> and author of several books, including </w:t>
      </w:r>
      <w:r>
        <w:rPr>
          <w:i/>
          <w:iCs/>
          <w:sz w:val="26"/>
          <w:szCs w:val="26"/>
        </w:rPr>
        <w:t>The New Friars: The Emerging Movement Serving the World's Poor.</w:t>
      </w:r>
      <w:r>
        <w:rPr>
          <w:sz w:val="26"/>
          <w:szCs w:val="26"/>
        </w:rPr>
        <w:t xml:space="preserve"> He sends students each year on short-term experiences around the world to explore the intersection of the Christian faith with justice. You can follow some of Scott’s thoughts on his </w:t>
      </w:r>
      <w:hyperlink r:id="rId12" w:tgtFrame="_blank" w:history="1">
        <w:r>
          <w:rPr>
            <w:b/>
            <w:bCs/>
            <w:color w:val="0000EE"/>
            <w:sz w:val="26"/>
            <w:szCs w:val="26"/>
            <w:u w:val="single" w:color="0000EE"/>
          </w:rPr>
          <w:t>blog</w:t>
        </w:r>
      </w:hyperlink>
      <w:r>
        <w:rPr>
          <w:sz w:val="26"/>
          <w:szCs w:val="26"/>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medium-font-size">
    <w:name w:val="has-medium-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hyperlink" Target="https://intervarsity.org/" TargetMode="External" /><Relationship Id="rId12" Type="http://schemas.openxmlformats.org/officeDocument/2006/relationships/hyperlink" Target="http://www.overturningtables.com"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ho-we-are/eldership/" TargetMode="External" /><Relationship Id="rId5" Type="http://schemas.openxmlformats.org/officeDocument/2006/relationships/hyperlink" Target="https://www.wciu.edu/" TargetMode="External" /><Relationship Id="rId6" Type="http://schemas.openxmlformats.org/officeDocument/2006/relationships/hyperlink" Target="https://www.wciu.edu/all-events/holding-joy-amp-suffering-well" TargetMode="External" /><Relationship Id="rId7" Type="http://schemas.openxmlformats.org/officeDocument/2006/relationships/hyperlink" Target="https://www.timeanddate.com/worldclock/fixedtime.html?msg=Holding+Joy+and+Suffering&amp;iso=20220331T13&amp;p1=137&amp;ah=1&amp;am=30" TargetMode="External" /><Relationship Id="rId8" Type="http://schemas.openxmlformats.org/officeDocument/2006/relationships/hyperlink" Target="https://share.hsforms.com/1bK99VEeUTC6xhcMTy1sBZw5b6qk" TargetMode="External" /><Relationship Id="rId9" Type="http://schemas.openxmlformats.org/officeDocument/2006/relationships/hyperlink" Target="https://servantsasia.org/wp-content/uploads/2022/03/WCIU-Scott-B-pic.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Holding Joy and Suffering</dc:title>
  <cp:revision>0</cp:revision>
</cp:coreProperties>
</file>