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Gates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03:21:43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Gates</dc:title>
  <cp:revision>0</cp:revision>
</cp:coreProperties>
</file>