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full-team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2020-03-02 01:22:27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full-team</dc:title>
  <cp:revision>0</cp:revision>
</cp:coreProperties>
</file>