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Dream-Scheme Aug 2016 P1100907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2022-02-11 00:13:12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Dream-Scheme Aug 2016 P1100907</dc:title>
  <cp:revision>0</cp:revision>
</cp:coreProperties>
</file>