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Debt or my Baby - Stories of the Urban Poor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2006-03-17 14:21:44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bidi w:val="0"/>
        <w:spacing w:before="240" w:after="240"/>
      </w:pPr>
      <w:r>
        <w:t>Bebi, one of our good friends in the poor Indian neighbourhood in which we live, had her first baby while we were in Australia... As is the custom in North India, after marriage, Bebi went to live in her husband's family home, in a village in the neighbouring state. Though they had returned to the city for work in the interim, it is important to deliver the first baby in the in-laws' village, so back they went in time for the birth.</w:t>
      </w:r>
    </w:p>
    <w:p>
      <w:pPr>
        <w:bidi w:val="0"/>
        <w:spacing w:before="240" w:after="240"/>
      </w:pPr>
      <w:r>
        <w:t>The nearest Government hospital was too far away, so when she was overdue Bebi went to the local private hospital for a check-up. She was told that the baby was in some kind of distress, and they would send her to the nearest city (2 hours away) if the baby wasn't born within 24 hours.</w:t>
      </w:r>
    </w:p>
    <w:p>
      <w:pPr>
        <w:bidi w:val="0"/>
        <w:spacing w:before="240" w:after="240"/>
      </w:pPr>
      <w:r>
        <w:t>Labour began soon after the check-up, but was long and painful with little progress. Bebi had had very little knowledge and no experience of childbirth, and was in such pain that she was constantly crying, and vomited a lot. The hospital staff all chastised her and slapped her face for making such a scene.</w:t>
      </w:r>
    </w:p>
    <w:p>
      <w:pPr>
        <w:bidi w:val="0"/>
        <w:spacing w:before="240" w:after="240"/>
      </w:pPr>
      <w:r>
        <w:t>After hours of pacing the floor to try to help labour along, it was time to either push that baby out, or send her to the city hospital. They told her to use her arms to hold her knees up over her shoulders, and they beat her abdomen while trying to manipulate and pull out the baby by hand. The baby boy was eventually born, swollen and with little sign of life. He was immediately taken away to the (private) children's hospital, and put in a humidity crib.</w:t>
      </w:r>
    </w:p>
    <w:p>
      <w:pPr>
        <w:bidi w:val="0"/>
        <w:spacing w:before="240" w:after="240"/>
      </w:pPr>
      <w:r>
        <w:t>He was in intensive care for 6 days, for some kind of brain-related problem. Being in the humidity crib itself cost Rs800 per day, and doctor's fees, medicines and other charges all came on top of that.</w:t>
      </w:r>
    </w:p>
    <w:p>
      <w:pPr>
        <w:bidi w:val="0"/>
        <w:spacing w:before="240" w:after="240"/>
      </w:pPr>
      <w:r>
        <w:t>By the 6th day Bebi and her husband had spent all the money they had saved for birth expenses and the traditional celebrations, and were in debt by about Rs10,000 ($US200). That's about 3 months salary for her husband, so the debt was becoming untenable - a weight that would haunt them for years.</w:t>
      </w:r>
    </w:p>
    <w:p>
      <w:pPr>
        <w:bidi w:val="0"/>
        <w:spacing w:before="240" w:after="240"/>
      </w:pPr>
      <w:r>
        <w:t>Bebi described vividly the terrible day of struggle when, knowing they could not afford any more debt, they reached the decision of faith that they had done all they could, and if God so wished, the boy would survive. They signed papers to take the baby home against the doctor's advice.</w:t>
      </w:r>
    </w:p>
    <w:p>
      <w:pPr>
        <w:bidi w:val="0"/>
        <w:spacing w:before="240" w:after="240"/>
      </w:pPr>
      <w:r>
        <w:t>These are the experiences of life and exercises of faith about which we, with our healthy bank accounts and wealthy families, will never know! We're often left feeling that God must have a special place for people such as these who are forced, by their lack of resources, to rely on Him.</w:t>
      </w:r>
    </w:p>
    <w:p>
      <w:pPr>
        <w:bidi w:val="0"/>
        <w:spacing w:before="240" w:after="240"/>
      </w:pPr>
      <w:r>
        <w:t>Thankfully, the baby has so far survived, though he is small and lagging behind in all his developmental milestones, and it's yet to be seen whether he has any permanent disability.</w:t>
      </w:r>
    </w:p>
    <w:p>
      <w:pPr>
        <w:bidi w:val="0"/>
        <w:spacing w:before="240" w:after="240"/>
      </w:pPr>
      <w:r>
        <w:t>Sadly such stories are only too common here, where families just earn enough to survive, until a medical emergency such as this forces them into heavy debt that lasts for years. Using valuable income in loan repayments then eats into nutrition levels for the family, health care and education opportunities for the children, so feeding into a cycle of poverty.</w:t>
      </w:r>
    </w:p>
    <w:p>
      <w:pPr>
        <w:bidi w:val="0"/>
        <w:spacing w:before="240" w:after="240"/>
      </w:pPr>
      <w:r>
        <w:t>This was only one story we encountered in the first month after our return. A number of other friends also came to us with very significant stress and trauma. It's always been that way in having poor friends here in India, but I think we'd forgotten how constant the needs are and how much energy is required to listen to our friends, and to God, to try to respond as best we can.</w:t>
      </w:r>
    </w:p>
    <w:p>
      <w:pPr>
        <w:bidi w:val="0"/>
        <w:spacing w:before="240" w:after="240"/>
      </w:pPr>
      <w:r>
        <w:rPr>
          <w:b/>
          <w:bCs/>
          <w:i/>
          <w:iCs/>
        </w:rPr>
        <w:t>[Mike and Karen and their two kids (names changes for security reasons) have lived amongst the urban poor in an Indian megacity for the past ten years. They recently returned from a sabbatical in Australia.]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Debt or my Baby - Stories of the Urban Poor</dc:title>
  <cp:revision>0</cp:revision>
</cp:coreProperties>
</file>