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Where We Work</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2013-03-19 11:55:10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Where We Work</w:t>
      </w:r>
    </w:p>
    <w:p>
      <w:pPr>
        <w:spacing w:before="240" w:after="240"/>
      </w:pPr>
      <w:r>
        <w:rPr>
          <w:sz w:val="27"/>
          <w:szCs w:val="27"/>
        </w:rPr>
        <w:t xml:space="preserve">The core work of Servants is done by our </w:t>
      </w:r>
      <w:hyperlink r:id="rId4" w:history="1">
        <w:r>
          <w:rPr>
            <w:b/>
            <w:bCs/>
            <w:color w:val="0000EE"/>
            <w:sz w:val="27"/>
            <w:szCs w:val="27"/>
            <w:u w:val="single" w:color="0000EE"/>
          </w:rPr>
          <w:t>"Immersion" teams</w:t>
        </w:r>
      </w:hyperlink>
      <w:r>
        <w:rPr>
          <w:sz w:val="27"/>
          <w:szCs w:val="27"/>
        </w:rPr>
        <w:t xml:space="preserve">, who live in slum neighbourhoods in order to be the hands and feet of Christ there, living as good neighbours and working for transformation. Their work would not be possible without our </w:t>
      </w:r>
      <w:hyperlink r:id="rId5" w:history="1">
        <w:r>
          <w:rPr>
            <w:b/>
            <w:bCs/>
            <w:color w:val="0000EE"/>
            <w:sz w:val="27"/>
            <w:szCs w:val="27"/>
            <w:u w:val="single" w:color="0000EE"/>
          </w:rPr>
          <w:t>"Linking" teams</w:t>
        </w:r>
      </w:hyperlink>
      <w:r>
        <w:rPr>
          <w:sz w:val="27"/>
          <w:szCs w:val="27"/>
        </w:rPr>
        <w:t>, who connect people, churches and resources from other places to our work in the slums.</w:t>
      </w:r>
      <w:r>
        <w:rPr>
          <w:sz w:val="27"/>
          <w:szCs w:val="27"/>
        </w:rPr>
        <w:br/>
      </w:r>
      <w:r>
        <w:rPr>
          <w:sz w:val="27"/>
          <w:szCs w:val="27"/>
        </w:rPr>
        <w:t>To learn more about a specific immersion team or linking team, use the drop-down menus above, or click on the country name below.</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current-immersion-teams/" TargetMode="External" /><Relationship Id="rId5" Type="http://schemas.openxmlformats.org/officeDocument/2006/relationships/hyperlink" Target="http://servantsasia.org/countries/linking-teams-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Where We Work</dc:title>
  <cp:revision>0</cp:revision>
</cp:coreProperties>
</file>