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Charles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19:10:50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Charles</dc:title>
  <cp:revision>0</cp:revision>
</cp:coreProperties>
</file>