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building confidence-1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building confidence-1</dc:title>
  <cp:revision>0</cp:revision>
</cp:coreProperties>
</file>