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Beggars tugging on my arm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2007-03-01 15:18:02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Cambodia 1993-2016 </w:t>
            </w:r>
          </w:p>
        </w:tc>
      </w:tr>
    </w:tbl>
    <w:p>
      <w:r>
        <w:t xml:space="preserve">I sit in the gas station sipping my espresso and reading the Cambodia Daily. Coffee and paper in an air-conditioned environment is a real treat at the noon of a hot Phnom Penh day. Gazing dreamily out the window I watch the action on the forecourt. A couple of women, one with a small baby casually wander from vehicle to vehicle, begging for some loose change. The well-dressed man in the Lexus four-wheel-drive hands over the usual amount, 100 riel, the equivalent of 2.5 cents. This is an every day sight in Phnom Penh but for me having only arrived a few days ago the contrast is still obvious. The gap between rich and poor here is massive. The front page of the paper states that the Prime Minister claims Cambodia’s economic wealth is being spread equally between the rich and poor. Yeah right, I think, it gets spread 2.5 cents at a time. The child has fallen asleep so the women places her on the concrete at the edge of the forecourt and continues her pitiful begging. I’m sure we all know the parable that Jesus told of Lazarus and the Rich man (Luke 16:19-31). Lazarus is the beggar, covered in sores, who sits at the rich man’s gate waiting for the meagre offerings tossed from the window of the rich man’s Lexus four-wheel-drive. One of the things that have always grabbed me about that story is that the rich man has no name. It’s like he doesn’t matter. The important person to God is Lazarus. It’s Lazarus for whom the story ends well. He gets to go to heaven and sit with Father Abraham. He ends up with espresso and air-conditioned comfort. Gazing out from my position of espresso and air-conditioned comfort today, however, I see the story played out with a different spin. My coffee and paper cost $1.25. It’s very cheap by my standards but over half the daily wage of most Cambodians. About one third of Cambodians earn less than $1 a day and two thirds earn less than $2 a day. Even amongst the body of Christ this contrast is powerful. The international church I attended last Sunday receives around $10000 a month while the Cambodian church some friends worship at receives only $10 a month. In this story the rich man has a name. It’s my name. It’s also the name of you reading this article. We are the filthy rich and when I put my name into the parable of Jesus I feel guilty. I feel a sense of responsibility. Like the rich man in the parable I will be held accountable. It is our wealth that contributes to their poverty. So what can be done? How can this dilemma be overcome? Back home in New Zealand we can easily ignore poverty. It’s still there but the contrasts are less obvious and it gets hidden beneath the surface. We can also ignore world poverty as it has no face. Watching beggars on television doesn’t have the same personal impact as when they are tugging on your own arm. Here we can’t ignore it so what can be done? Should we give to the beggars? It does provide some sense of ease on the conscience but most agree that it provides little actual benefit. Some point out that the beggars are actually doing quite well and the poorest of the poor don’t even have the energy and resources to beg so we should seek out them instead. I tried offering bread rolls worth 5 cents instead of the 2.5 cents asked for but the beggars just politely turned it down. Recently, one organization running job creation schemes to get the beggars off the streets began placing notices in the local paper requesting that people don’t give to beggars. Personally I like that idea. The less beggars on the street the less we get this dilemma so much in our face! The one thing that all agree on is being directly faced with people asking for money is difficult and there is no right or wrong way of responding. One of the Bible passages dredged up when people are faced with poverty and their own sense of helplessness and despair that it brings is John 12:8 in which Jesus says in reaction to Judas’s comment over Mary’s act of extravagant worship, “you will always have the poor among you”. Obviously this passage is more about what it means to worship and in no way justifies hoarding of wealth out of an attitude of uncaring apathy. But I would like to throw a different spin on this passage which has helped me in the last few days. When Jesus says to his disciples, “you will always have the poor among you”, doesn’t this imply that we, as disciples of Jesus will always be among the poor? Shouldn’t we be aware of the poverty that is around us? Doesn’t this mean that rather than build up walls between them and us and find ways of getting them out of our face we are more truly disciples of Jesus when we are among them? Rather than separate ourselves in our nice homes, behind big fences and watching TV programmes about rich people we are more fully following Jesus when we are faced with the dilemma of poverty. Disciples of Jesus cannot avoid the tension, in fact it is right that we experiencing the tension. To avoid poverty, to turn away and ignore the complex feelings of guilt and accountability that poverty stirs up within us is to turn away from Christ. I don’t think I’m being unnecessarily pessimistic to suggest that in my lifetime we won’t ‘make poverty history’ – although I still have the bangle on my wrist. As long as poverty exists I know that here, face to face with the poor, is where Jesus wants me to be. We are called to reach out to the poor, to be with them and for them and the tension that is provoked will not go away until the end of this age. That is the way of the cross. The beggars in the service station forecourt are only a symbol. They may not be the poorest of the poor but they do highlight that the poor are there. They highlight the dilemma and in following Jesus I need to be constantly faced with that dilemma, to live with the tension of trying to be with and for the poor while knowing I am still filthy rich.   </w:t>
      </w:r>
      <w:r>
        <w:rPr>
          <w:b/>
          <w:bCs/>
          <w:i/>
          <w:iCs/>
        </w:rPr>
        <w:t>[Steve Tripp recently joined the Servants Cambodia team with his wife, Wendy and two kids: Isaac and Niam]</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Beggars tugging on my arm</dc:title>
  <cp:revision>0</cp:revision>
</cp:coreProperties>
</file>