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Batang-Riverside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2020-10-25 20:30:07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Batang-Riverside</dc:title>
  <cp:revision>0</cp:revision>
</cp:coreProperties>
</file>