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As long as I still have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2021-05-18 00:59:31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 long as I still have</dc:title>
  <cp:revision>0</cp:revision>
</cp:coreProperties>
</file>