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aerial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2023-01-03 02:44:14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aerial</dc:title>
  <cp:revision>0</cp:revision>
</cp:coreProperties>
</file>