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_MG_1405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20:48:51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_MG_1405</dc:title>
  <cp:revision>0</cp:revision>
</cp:coreProperties>
</file>